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C7508D7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C01A4">
        <w:rPr>
          <w:rFonts w:ascii="Times New Roman" w:hAnsi="Times New Roman" w:cs="Times New Roman"/>
          <w:b/>
          <w:sz w:val="24"/>
          <w:szCs w:val="24"/>
        </w:rPr>
        <w:t>90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144D4">
        <w:rPr>
          <w:rFonts w:ascii="Times New Roman" w:hAnsi="Times New Roman" w:cs="Times New Roman"/>
          <w:b/>
          <w:sz w:val="24"/>
          <w:szCs w:val="24"/>
        </w:rPr>
        <w:t>11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4499B9" w14:textId="77777777" w:rsidR="00EC01A4" w:rsidRDefault="00EC01A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A4">
        <w:rPr>
          <w:rFonts w:ascii="Times New Roman" w:hAnsi="Times New Roman" w:cs="Times New Roman"/>
          <w:b/>
          <w:sz w:val="24"/>
          <w:szCs w:val="24"/>
        </w:rPr>
        <w:t xml:space="preserve">УВЕЛИЧАВАНЕ НА ПРОИЗВОДСТВЕНИЯ КАПАЦИТЕТ НА </w:t>
      </w:r>
    </w:p>
    <w:p w14:paraId="6697E6C0" w14:textId="77777777" w:rsidR="00EC01A4" w:rsidRDefault="00EC01A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A4">
        <w:rPr>
          <w:rFonts w:ascii="Times New Roman" w:hAnsi="Times New Roman" w:cs="Times New Roman"/>
          <w:b/>
          <w:sz w:val="24"/>
          <w:szCs w:val="24"/>
        </w:rPr>
        <w:t xml:space="preserve">ФОТОВОЛТАИЧНА ИНСТАЛАЦИЯ ЗА ПРОИЗВОДСТВО НА </w:t>
      </w:r>
    </w:p>
    <w:p w14:paraId="73E22088" w14:textId="77777777" w:rsidR="00EC01A4" w:rsidRDefault="00EC01A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A4">
        <w:rPr>
          <w:rFonts w:ascii="Times New Roman" w:hAnsi="Times New Roman" w:cs="Times New Roman"/>
          <w:b/>
          <w:sz w:val="24"/>
          <w:szCs w:val="24"/>
        </w:rPr>
        <w:t xml:space="preserve">ЕЛЕКТРИЧЕСКА ЕНЕРГИЯ ЗА СОБСТВЕНО ПОТРЕБЛЕНИЕ И ПРОДАЖБА </w:t>
      </w:r>
    </w:p>
    <w:p w14:paraId="380698BB" w14:textId="77777777" w:rsidR="00EC01A4" w:rsidRDefault="00EC01A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A4">
        <w:rPr>
          <w:rFonts w:ascii="Times New Roman" w:hAnsi="Times New Roman" w:cs="Times New Roman"/>
          <w:b/>
          <w:sz w:val="24"/>
          <w:szCs w:val="24"/>
        </w:rPr>
        <w:t xml:space="preserve">в ПИ 65927.518.5 по КККР на </w:t>
      </w:r>
      <w:proofErr w:type="spellStart"/>
      <w:r w:rsidRPr="00EC01A4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EC01A4">
        <w:rPr>
          <w:rFonts w:ascii="Times New Roman" w:hAnsi="Times New Roman" w:cs="Times New Roman"/>
          <w:b/>
          <w:sz w:val="24"/>
          <w:szCs w:val="24"/>
        </w:rPr>
        <w:t xml:space="preserve">, върху покривите на сгради </w:t>
      </w:r>
    </w:p>
    <w:p w14:paraId="4AAAD15D" w14:textId="701E1419" w:rsidR="00EC01A4" w:rsidRDefault="00EC01A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01A4">
        <w:rPr>
          <w:rFonts w:ascii="Times New Roman" w:hAnsi="Times New Roman" w:cs="Times New Roman"/>
          <w:b/>
          <w:sz w:val="24"/>
          <w:szCs w:val="24"/>
        </w:rPr>
        <w:t xml:space="preserve">с идентификатори ПИ 65927.518.5.11 и ПИ 65927.518.5.19 по КККР на </w:t>
      </w:r>
      <w:proofErr w:type="spellStart"/>
      <w:r w:rsidRPr="00EC01A4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EC01A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F689D0F" w14:textId="162EC158" w:rsidR="00166F9F" w:rsidRDefault="00EC01A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A4">
        <w:rPr>
          <w:rFonts w:ascii="Times New Roman" w:hAnsi="Times New Roman" w:cs="Times New Roman"/>
          <w:b/>
          <w:sz w:val="24"/>
          <w:szCs w:val="24"/>
        </w:rPr>
        <w:t>(Без външна връзка и съоръжения за присъединяване)</w:t>
      </w:r>
    </w:p>
    <w:p w14:paraId="1ABBF74E" w14:textId="77777777" w:rsidR="00EC01A4" w:rsidRDefault="00EC01A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B36DD" w14:textId="77777777" w:rsidR="00EC01A4" w:rsidRPr="008D5E65" w:rsidRDefault="00EC01A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43782" w14:textId="22A2A463" w:rsidR="00797CB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>:</w:t>
      </w:r>
      <w:r w:rsidR="003144D4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EC01A4">
        <w:rPr>
          <w:rFonts w:ascii="Times New Roman" w:hAnsi="Times New Roman" w:cs="Times New Roman"/>
          <w:b/>
          <w:sz w:val="24"/>
          <w:szCs w:val="24"/>
        </w:rPr>
        <w:t>ПАРАЛЕЛ</w:t>
      </w:r>
      <w:r w:rsidR="003144D4">
        <w:rPr>
          <w:rFonts w:ascii="Times New Roman" w:hAnsi="Times New Roman" w:cs="Times New Roman"/>
          <w:b/>
          <w:sz w:val="24"/>
          <w:szCs w:val="24"/>
        </w:rPr>
        <w:t>“ Е</w:t>
      </w:r>
      <w:r w:rsidR="00EC01A4">
        <w:rPr>
          <w:rFonts w:ascii="Times New Roman" w:hAnsi="Times New Roman" w:cs="Times New Roman"/>
          <w:b/>
          <w:sz w:val="24"/>
          <w:szCs w:val="24"/>
        </w:rPr>
        <w:t>А</w:t>
      </w:r>
      <w:r w:rsidR="003144D4">
        <w:rPr>
          <w:rFonts w:ascii="Times New Roman" w:hAnsi="Times New Roman" w:cs="Times New Roman"/>
          <w:b/>
          <w:sz w:val="24"/>
          <w:szCs w:val="24"/>
        </w:rPr>
        <w:t>Д</w:t>
      </w:r>
    </w:p>
    <w:p w14:paraId="69309073" w14:textId="77777777" w:rsidR="00A11D35" w:rsidRPr="002439CD" w:rsidRDefault="00A11D35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44D4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13118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1A4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6955-713F-41E6-883C-350D8DE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505</cp:revision>
  <cp:lastPrinted>2020-07-06T07:20:00Z</cp:lastPrinted>
  <dcterms:created xsi:type="dcterms:W3CDTF">2019-04-23T07:38:00Z</dcterms:created>
  <dcterms:modified xsi:type="dcterms:W3CDTF">2024-06-14T11:30:00Z</dcterms:modified>
</cp:coreProperties>
</file>